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4"/>
        <w:gridCol w:w="84"/>
        <w:gridCol w:w="186"/>
        <w:gridCol w:w="22"/>
        <w:gridCol w:w="10"/>
        <w:gridCol w:w="27"/>
        <w:gridCol w:w="245"/>
        <w:gridCol w:w="13"/>
        <w:gridCol w:w="29"/>
        <w:gridCol w:w="204"/>
        <w:gridCol w:w="49"/>
        <w:gridCol w:w="19"/>
        <w:gridCol w:w="35"/>
        <w:gridCol w:w="142"/>
        <w:gridCol w:w="100"/>
        <w:gridCol w:w="26"/>
        <w:gridCol w:w="37"/>
        <w:gridCol w:w="82"/>
        <w:gridCol w:w="150"/>
        <w:gridCol w:w="34"/>
        <w:gridCol w:w="38"/>
        <w:gridCol w:w="24"/>
        <w:gridCol w:w="199"/>
        <w:gridCol w:w="41"/>
        <w:gridCol w:w="7"/>
        <w:gridCol w:w="31"/>
        <w:gridCol w:w="216"/>
        <w:gridCol w:w="47"/>
        <w:gridCol w:w="201"/>
        <w:gridCol w:w="50"/>
        <w:gridCol w:w="55"/>
        <w:gridCol w:w="141"/>
        <w:gridCol w:w="101"/>
        <w:gridCol w:w="35"/>
        <w:gridCol w:w="28"/>
        <w:gridCol w:w="50"/>
        <w:gridCol w:w="31"/>
        <w:gridCol w:w="198"/>
        <w:gridCol w:w="48"/>
        <w:gridCol w:w="25"/>
        <w:gridCol w:w="225"/>
        <w:gridCol w:w="80"/>
        <w:gridCol w:w="167"/>
        <w:gridCol w:w="137"/>
        <w:gridCol w:w="213"/>
        <w:gridCol w:w="93"/>
        <w:gridCol w:w="257"/>
        <w:gridCol w:w="49"/>
        <w:gridCol w:w="302"/>
        <w:gridCol w:w="2"/>
        <w:gridCol w:w="126"/>
        <w:gridCol w:w="185"/>
        <w:gridCol w:w="43"/>
        <w:gridCol w:w="142"/>
        <w:gridCol w:w="103"/>
        <w:gridCol w:w="19"/>
        <w:gridCol w:w="226"/>
        <w:gridCol w:w="33"/>
        <w:gridCol w:w="42"/>
        <w:gridCol w:w="142"/>
        <w:gridCol w:w="28"/>
        <w:gridCol w:w="133"/>
        <w:gridCol w:w="59"/>
        <w:gridCol w:w="53"/>
        <w:gridCol w:w="193"/>
        <w:gridCol w:w="78"/>
        <w:gridCol w:w="39"/>
        <w:gridCol w:w="135"/>
        <w:gridCol w:w="355"/>
        <w:gridCol w:w="80"/>
        <w:gridCol w:w="10"/>
        <w:gridCol w:w="215"/>
        <w:gridCol w:w="80"/>
        <w:gridCol w:w="149"/>
        <w:gridCol w:w="89"/>
        <w:gridCol w:w="155"/>
        <w:gridCol w:w="149"/>
        <w:gridCol w:w="52"/>
        <w:gridCol w:w="169"/>
        <w:gridCol w:w="79"/>
        <w:gridCol w:w="91"/>
        <w:gridCol w:w="200"/>
        <w:gridCol w:w="11"/>
        <w:gridCol w:w="146"/>
        <w:gridCol w:w="115"/>
        <w:gridCol w:w="39"/>
        <w:gridCol w:w="206"/>
        <w:gridCol w:w="95"/>
        <w:gridCol w:w="85"/>
        <w:gridCol w:w="463"/>
        <w:gridCol w:w="301"/>
        <w:gridCol w:w="300"/>
        <w:gridCol w:w="89"/>
        <w:gridCol w:w="212"/>
        <w:gridCol w:w="168"/>
        <w:gridCol w:w="87"/>
        <w:gridCol w:w="360"/>
        <w:gridCol w:w="193"/>
        <w:gridCol w:w="76"/>
        <w:gridCol w:w="91"/>
        <w:gridCol w:w="302"/>
        <w:gridCol w:w="1666"/>
        <w:gridCol w:w="14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4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4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утверждающего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1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2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Зайцева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2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89" w:type="dxa"/>
            <w:gridSpan w:val="10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ОПЕРАЦИЯХ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6" w:type="dxa"/>
            <w:gridSpan w:val="2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ОКУД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0501016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85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июля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3155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08.07.2024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представления</w:t>
            </w:r>
          </w:p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предыдущих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Сведений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26.06.2024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реестру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7L7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32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КОМБИНИРОВАННОГО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21076L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7L71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1102025743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</w:t>
            </w:r>
          </w:p>
        </w:tc>
        <w:tc>
          <w:tcPr>
            <w:tcW w:w="8896" w:type="dxa"/>
            <w:gridSpan w:val="6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110201001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Сводному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реестру</w:t>
            </w:r>
          </w:p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подразделения</w:t>
            </w:r>
          </w:p>
        </w:tc>
        <w:tc>
          <w:tcPr>
            <w:tcW w:w="8896" w:type="dxa"/>
            <w:gridSpan w:val="6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КПП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учредителя</w:t>
            </w:r>
          </w:p>
        </w:tc>
        <w:tc>
          <w:tcPr>
            <w:tcW w:w="8896" w:type="dxa"/>
            <w:gridSpan w:val="6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БК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6" w:type="dxa"/>
            <w:gridSpan w:val="6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03073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лицевого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счета</w:t>
            </w:r>
          </w:p>
        </w:tc>
        <w:tc>
          <w:tcPr>
            <w:tcW w:w="8896" w:type="dxa"/>
            <w:gridSpan w:val="6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1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КОФК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D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0700</w:t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5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4733" w:type="dxa"/>
            <w:gridSpan w:val="1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ОКЕИ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</w:tr>
    </w:tbl>
    <w:p w:rsidR="00000000" w:rsidRDefault="0070405E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70405E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540"/>
        <w:gridCol w:w="1439"/>
        <w:gridCol w:w="899"/>
        <w:gridCol w:w="1264"/>
        <w:gridCol w:w="724"/>
        <w:gridCol w:w="720"/>
        <w:gridCol w:w="1259"/>
        <w:gridCol w:w="1259"/>
        <w:gridCol w:w="1260"/>
        <w:gridCol w:w="1259"/>
        <w:gridCol w:w="12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Соглашение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Идентификатор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соглашения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ФАИП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Разрешенный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субсидий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ind w:left="60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дебиторской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разрешенная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спользованию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ind w:left="59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Планируемые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года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использованию</w:t>
            </w: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8 +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9 + </w:t>
            </w: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10)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Планируемые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</w:t>
            </w:r>
          </w:p>
        </w:tc>
      </w:tr>
    </w:tbl>
    <w:p w:rsidR="00000000" w:rsidRDefault="0070405E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2"/>
          <w:szCs w:val="2"/>
        </w:rPr>
        <w:t> 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540"/>
        <w:gridCol w:w="1439"/>
        <w:gridCol w:w="899"/>
        <w:gridCol w:w="1264"/>
        <w:gridCol w:w="724"/>
        <w:gridCol w:w="720"/>
        <w:gridCol w:w="1259"/>
        <w:gridCol w:w="1259"/>
        <w:gridCol w:w="1260"/>
        <w:gridCol w:w="1259"/>
        <w:gridCol w:w="12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двухразового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здоровья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10705.24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репление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7201004.24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425 178.94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7302000.24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7302000.24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ремонта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10701.24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ремонта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10701.24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ганизация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конкурсах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фестивалях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соревнованиях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мероприятиях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10714.24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8 565.00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8 565.00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ганизация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конкурсах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фестивалях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соревнованиях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мероприятиях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10714.24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8 565.00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двухразового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здоровья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10705.24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змещение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инвалидами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10720.24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змещение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инвалидами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10720.24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отходами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7285002.24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отходами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7285002.24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ализация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10716.24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ализация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поддержки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10716.24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"/>
                <w:szCs w:val="2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репление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7201004.24</w:t>
            </w: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32"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29.12.2023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425 178.94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425 178.94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10705.24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208 470.00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10720.24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52 230.00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7285002.24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109 060.26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10716.24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7201004.24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425 178.94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425 178.94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425 178.94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7302000.24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63 603.11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10701.24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380 000.00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10714.24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8 565.00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8 565.00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8 565.00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89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4" w:right="2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12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72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3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3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1 327 107.31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1 327 107.31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3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1 327 107.31</w:t>
            </w:r>
          </w:p>
        </w:tc>
      </w:tr>
    </w:tbl>
    <w:p w:rsidR="00000000" w:rsidRDefault="0070405E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tbl>
      <w:tblPr>
        <w:tblW w:w="0" w:type="auto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3"/>
              <w:gridCol w:w="261"/>
              <w:gridCol w:w="1899"/>
              <w:gridCol w:w="76"/>
              <w:gridCol w:w="284"/>
              <w:gridCol w:w="76"/>
              <w:gridCol w:w="1108"/>
              <w:gridCol w:w="76"/>
              <w:gridCol w:w="1184"/>
              <w:gridCol w:w="76"/>
              <w:gridCol w:w="1440"/>
              <w:gridCol w:w="180"/>
              <w:gridCol w:w="153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008" w:type="dxa"/>
                  <w:gridSpan w:val="8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Руководитель</w:t>
                  </w:r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заведующего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Мингалева</w:t>
                  </w:r>
                  <w:proofErr w:type="spellEnd"/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008" w:type="dxa"/>
                  <w:gridSpan w:val="8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уполномоченное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лицо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160" w:type="dxa"/>
                  <w:gridSpan w:val="2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gridSpan w:val="3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расшифровка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168" w:type="dxa"/>
                  <w:gridSpan w:val="10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финансово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экономической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службы</w:t>
                  </w:r>
                </w:p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уполномоченное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лицо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44" w:type="dxa"/>
                  <w:gridSpan w:val="4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Петрова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" w:right="2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 w:right="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gridSpan w:val="4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расш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ифровка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" w:right="2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 w:right="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9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4" w:type="dxa"/>
                  <w:gridSpan w:val="4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3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718" w:type="dxa"/>
                <w:cantSplit/>
              </w:trPr>
              <w:tc>
                <w:tcPr>
                  <w:tcW w:w="1985" w:type="dxa"/>
                  <w:gridSpan w:val="7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Ответственный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исполнитель</w:t>
                  </w: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бухгалтер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3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Петрова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75-40-75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718" w:type="dxa"/>
                <w:cantSplit/>
              </w:trPr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1" w:right="2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 w:right="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" w:right="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" w:right="23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gridSpan w:val="2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1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  <w:gridSpan w:val="3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gridSpan w:val="3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инициалы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718" w:type="dxa"/>
                <w:cantSplit/>
              </w:trPr>
              <w:tc>
                <w:tcPr>
                  <w:tcW w:w="8488" w:type="dxa"/>
                  <w:gridSpan w:val="18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 июля 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г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20"/>
              <w:gridCol w:w="180"/>
              <w:gridCol w:w="720"/>
              <w:gridCol w:w="1336"/>
              <w:gridCol w:w="283"/>
              <w:gridCol w:w="283"/>
              <w:gridCol w:w="78"/>
              <w:gridCol w:w="205"/>
              <w:gridCol w:w="283"/>
              <w:gridCol w:w="283"/>
              <w:gridCol w:w="283"/>
              <w:gridCol w:w="283"/>
              <w:gridCol w:w="27"/>
              <w:gridCol w:w="76"/>
              <w:gridCol w:w="644"/>
              <w:gridCol w:w="76"/>
              <w:gridCol w:w="1184"/>
              <w:gridCol w:w="76"/>
              <w:gridCol w:w="36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vMerge w:val="restart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gridSpan w:val="16"/>
                  <w:vMerge w:val="restart"/>
                  <w:tcBorders>
                    <w:top w:val="dotDotDash" w:sz="12" w:space="0" w:color="000000"/>
                    <w:left w:val="dotDotDash" w:sz="12" w:space="0" w:color="000000"/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ОТМЕТКА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ТЕРРИТОРИАЛЬНОГО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ОРГАНА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ФЕДЕРАЛЬНОГО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КАЗНАЧЕЙСТВА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ПРИН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ЯТИИ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НАСТОЯЩИХ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СВЕДЕНИЙ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vMerge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  <w:gridSpan w:val="16"/>
                  <w:vMerge/>
                  <w:tcBorders>
                    <w:top w:val="dotDotDash" w:sz="12" w:space="0" w:color="000000"/>
                    <w:left w:val="dotDotDash" w:sz="12" w:space="0" w:color="000000"/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gridSpan w:val="4"/>
                  <w:tcBorders>
                    <w:lef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Ответственный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исполнитель</w:t>
                  </w:r>
                </w:p>
              </w:tc>
              <w:tc>
                <w:tcPr>
                  <w:tcW w:w="1364" w:type="dxa"/>
                  <w:gridSpan w:val="6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gridSpan w:val="4"/>
                  <w:tcBorders>
                    <w:lef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4" w:type="dxa"/>
                  <w:gridSpan w:val="6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  <w:shd w:val="clear" w:color="auto" w:fill="FFFFFF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расшифровка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подписи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11"/>
                      <w:szCs w:val="11"/>
                    </w:rPr>
                    <w:t>)</w:t>
                  </w:r>
                </w:p>
              </w:tc>
              <w:tc>
                <w:tcPr>
                  <w:tcW w:w="76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" w:right="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36" w:type="dxa"/>
                  <w:tcBorders>
                    <w:lef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12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" w:right="9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7" w:right="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  <w:tc>
                <w:tcPr>
                  <w:tcW w:w="849" w:type="dxa"/>
                  <w:gridSpan w:val="4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 w:right="17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14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" w:right="11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43" w:type="dxa"/>
                  <w:gridSpan w:val="7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7020" w:type="dxa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0" w:type="dxa"/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2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336" w:type="dxa"/>
                  <w:tcBorders>
                    <w:left w:val="dotDotDash" w:sz="12" w:space="0" w:color="000000"/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" w:right="1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4" w:right="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7" w:right="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gridSpan w:val="2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0" w:right="2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3" w:right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" w:right="1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" w:right="14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bottom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" w:right="1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443" w:type="dxa"/>
                  <w:gridSpan w:val="7"/>
                  <w:tcBorders>
                    <w:bottom w:val="dotDotDash" w:sz="12" w:space="0" w:color="000000"/>
                    <w:right w:val="dotDotDash" w:sz="12" w:space="0" w:color="000000"/>
                  </w:tcBorders>
                  <w:shd w:val="clear" w:color="auto" w:fill="FFFFFF"/>
                  <w:vAlign w:val="bottom"/>
                </w:tcPr>
                <w:p w:rsidR="00000000" w:rsidRDefault="0070405E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5" w:right="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000000" w:rsidRDefault="0070405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405E" w:rsidRDefault="0070405E">
      <w:pPr>
        <w:widowControl w:val="0"/>
        <w:autoSpaceDE w:val="0"/>
        <w:autoSpaceDN w:val="0"/>
        <w:adjustRightInd w:val="0"/>
        <w:spacing w:after="0" w:line="240" w:lineRule="auto"/>
        <w:ind w:left="114" w:right="10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  <w:highlight w:val="cyan"/>
        </w:rPr>
        <w:t> </w:t>
      </w:r>
      <w:bookmarkStart w:id="1" w:name="page_total_master0_1"/>
      <w:bookmarkStart w:id="2" w:name="page_total_1"/>
      <w:bookmarkEnd w:id="1"/>
      <w:bookmarkEnd w:id="2"/>
    </w:p>
    <w:sectPr w:rsidR="0070405E">
      <w:headerReference w:type="default" r:id="rId7"/>
      <w:footerReference w:type="default" r:id="rId8"/>
      <w:pgSz w:w="16820" w:h="11900" w:orient="landscape"/>
      <w:pgMar w:top="560" w:right="440" w:bottom="420" w:left="1020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5E" w:rsidRDefault="0070405E">
      <w:pPr>
        <w:spacing w:after="0" w:line="240" w:lineRule="auto"/>
      </w:pPr>
      <w:r>
        <w:separator/>
      </w:r>
    </w:p>
  </w:endnote>
  <w:endnote w:type="continuationSeparator" w:id="0">
    <w:p w:rsidR="0070405E" w:rsidRDefault="0070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80"/>
      <w:gridCol w:w="126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3680" w:type="dxa"/>
          <w:tcBorders>
            <w:top w:val="nil"/>
            <w:left w:val="nil"/>
            <w:bottom w:val="nil"/>
            <w:right w:val="single" w:sz="12" w:space="0" w:color="000000"/>
          </w:tcBorders>
          <w:shd w:val="clear" w:color="auto" w:fill="FFFFFF"/>
          <w:vAlign w:val="center"/>
        </w:tcPr>
        <w:p w:rsidR="00000000" w:rsidRDefault="0070405E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Номер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страницы</w:t>
          </w:r>
        </w:p>
      </w:tc>
      <w:tc>
        <w:tcPr>
          <w:tcW w:w="1260" w:type="dxa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</w:tcBorders>
          <w:shd w:val="clear" w:color="auto" w:fill="FFFFFF"/>
          <w:vAlign w:val="center"/>
        </w:tcPr>
        <w:p w:rsidR="00000000" w:rsidRDefault="0070405E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pgNum/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3680" w:type="dxa"/>
          <w:tcBorders>
            <w:top w:val="nil"/>
            <w:left w:val="nil"/>
            <w:bottom w:val="nil"/>
            <w:right w:val="single" w:sz="12" w:space="0" w:color="000000"/>
          </w:tcBorders>
          <w:shd w:val="clear" w:color="auto" w:fill="FFFFFF"/>
          <w:vAlign w:val="center"/>
        </w:tcPr>
        <w:p w:rsidR="00000000" w:rsidRDefault="0070405E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Всего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000000"/>
              <w:sz w:val="14"/>
              <w:szCs w:val="14"/>
            </w:rPr>
            <w:t>страниц</w:t>
          </w:r>
        </w:p>
      </w:tc>
      <w:tc>
        <w:tcPr>
          <w:tcW w:w="1260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/>
          <w:vAlign w:val="center"/>
        </w:tcPr>
        <w:p w:rsidR="00000000" w:rsidRDefault="0070405E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color w:val="000000"/>
              <w:sz w:val="14"/>
              <w:szCs w:val="14"/>
            </w:rPr>
            <w:fldChar w:fldCharType="separate"/>
          </w:r>
          <w:r w:rsidR="00C81B96">
            <w:rPr>
              <w:rFonts w:ascii="Arial" w:hAnsi="Arial" w:cs="Arial"/>
              <w:color w:val="000000"/>
              <w:sz w:val="14"/>
              <w:szCs w:val="14"/>
            </w:rPr>
            <w:t>3</w:t>
          </w:r>
          <w:r>
            <w:rPr>
              <w:rFonts w:ascii="Arial" w:hAnsi="Arial" w:cs="Arial"/>
              <w:color w:val="000000"/>
              <w:sz w:val="14"/>
              <w:szCs w:val="14"/>
            </w:rPr>
            <w:fldChar w:fldCharType="end"/>
          </w:r>
        </w:p>
      </w:tc>
    </w:tr>
  </w:tbl>
  <w:p w:rsidR="00000000" w:rsidRDefault="0070405E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9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"/>
        <w:szCs w:val="2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5E" w:rsidRDefault="0070405E">
      <w:pPr>
        <w:spacing w:after="0" w:line="240" w:lineRule="auto"/>
      </w:pPr>
      <w:r>
        <w:separator/>
      </w:r>
    </w:p>
  </w:footnote>
  <w:footnote w:type="continuationSeparator" w:id="0">
    <w:p w:rsidR="0070405E" w:rsidRDefault="0070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405E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9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"/>
        <w:szCs w:val="2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F"/>
    <w:rsid w:val="0070405E"/>
    <w:rsid w:val="00C81B96"/>
    <w:rsid w:val="00D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fe</vt:lpstr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</dc:title>
  <dc:creator>Жамлиханова Наталья Николаевна</dc:creator>
  <dc:description>Generated by Oracle BI Publisher 10.1.3.4.2</dc:description>
  <cp:lastModifiedBy>Жамлиханова Наталья Николаевна</cp:lastModifiedBy>
  <cp:revision>4</cp:revision>
  <cp:lastPrinted>2024-07-08T11:47:00Z</cp:lastPrinted>
  <dcterms:created xsi:type="dcterms:W3CDTF">2024-07-08T11:47:00Z</dcterms:created>
  <dcterms:modified xsi:type="dcterms:W3CDTF">2024-07-08T11:47:00Z</dcterms:modified>
</cp:coreProperties>
</file>